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26" w:rsidRPr="003A3316" w:rsidRDefault="003A3316">
      <w:pPr>
        <w:rPr>
          <w:rFonts w:ascii="Comic Sans MS" w:hAnsi="Comic Sans MS"/>
          <w:b/>
          <w:sz w:val="24"/>
          <w:szCs w:val="24"/>
        </w:rPr>
      </w:pPr>
      <w:r w:rsidRPr="003A3316">
        <w:rPr>
          <w:rFonts w:ascii="Comic Sans MS" w:hAnsi="Comic Sans MS"/>
          <w:b/>
          <w:sz w:val="24"/>
          <w:szCs w:val="24"/>
        </w:rPr>
        <w:t>The Law of Favorability</w:t>
      </w:r>
    </w:p>
    <w:p w:rsidR="003A3316" w:rsidRPr="003A3316" w:rsidRDefault="003A3316">
      <w:pPr>
        <w:rPr>
          <w:rFonts w:ascii="Comic Sans MS" w:hAnsi="Comic Sans MS"/>
          <w:b/>
          <w:sz w:val="24"/>
          <w:szCs w:val="24"/>
        </w:rPr>
      </w:pPr>
      <w:r w:rsidRPr="003A3316">
        <w:rPr>
          <w:rFonts w:ascii="Comic Sans MS" w:hAnsi="Comic Sans MS"/>
          <w:b/>
          <w:sz w:val="24"/>
          <w:szCs w:val="24"/>
        </w:rPr>
        <w:t>Name___________________________________</w:t>
      </w:r>
      <w:bookmarkStart w:id="0" w:name="_GoBack"/>
      <w:bookmarkEnd w:id="0"/>
    </w:p>
    <w:p w:rsidR="003A3316" w:rsidRPr="003A3316" w:rsidRDefault="003A3316" w:rsidP="003A3316">
      <w:pPr>
        <w:jc w:val="center"/>
        <w:rPr>
          <w:rFonts w:ascii="Comic Sans MS" w:hAnsi="Comic Sans MS"/>
          <w:b/>
          <w:sz w:val="24"/>
          <w:szCs w:val="24"/>
        </w:rPr>
      </w:pPr>
      <w:proofErr w:type="spellStart"/>
      <w:r w:rsidRPr="003A3316">
        <w:rPr>
          <w:rFonts w:ascii="Comic Sans MS" w:hAnsi="Comic Sans MS"/>
          <w:b/>
          <w:sz w:val="24"/>
          <w:szCs w:val="24"/>
        </w:rPr>
        <w:t>QuickWrite</w:t>
      </w:r>
      <w:proofErr w:type="spellEnd"/>
    </w:p>
    <w:p w:rsidR="003A3316" w:rsidRDefault="003A3316">
      <w:pPr>
        <w:rPr>
          <w:rFonts w:ascii="Comic Sans MS" w:hAnsi="Comic Sans MS"/>
          <w:sz w:val="24"/>
          <w:szCs w:val="24"/>
        </w:rPr>
      </w:pPr>
    </w:p>
    <w:p w:rsidR="003A3316" w:rsidRDefault="003A33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“That’s the way it always is,” said the old man.  “It’s called the principle of favorability.  When you play cards the first time, you are almost sure to win.  Beginner’s luck.”</w:t>
      </w:r>
    </w:p>
    <w:p w:rsidR="003A3316" w:rsidRDefault="003A33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“Why is that?”</w:t>
      </w:r>
    </w:p>
    <w:p w:rsidR="003A3316" w:rsidRDefault="003A33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“Because there is a force that wants you to realize your Personal Legend; it whets your appetite with a taste of success.”</w:t>
      </w:r>
    </w:p>
    <w:p w:rsidR="003A3316" w:rsidRDefault="003A3316">
      <w:pPr>
        <w:rPr>
          <w:rFonts w:ascii="Comic Sans MS" w:hAnsi="Comic Sans MS"/>
          <w:sz w:val="24"/>
          <w:szCs w:val="24"/>
        </w:rPr>
      </w:pPr>
    </w:p>
    <w:p w:rsidR="003A3316" w:rsidRDefault="003A3316">
      <w:pPr>
        <w:rPr>
          <w:rFonts w:ascii="Comic Sans MS" w:hAnsi="Comic Sans MS"/>
          <w:sz w:val="24"/>
          <w:szCs w:val="24"/>
        </w:rPr>
      </w:pPr>
    </w:p>
    <w:p w:rsidR="003A3316" w:rsidRDefault="003A33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agree with the old man?  Why or why not?  Have you ever experienced “beginner’s luck?”</w:t>
      </w:r>
    </w:p>
    <w:p w:rsidR="003A3316" w:rsidRDefault="003A33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3316" w:rsidRDefault="003A3316">
      <w:pPr>
        <w:rPr>
          <w:rFonts w:ascii="Comic Sans MS" w:hAnsi="Comic Sans MS"/>
          <w:sz w:val="24"/>
          <w:szCs w:val="24"/>
        </w:rPr>
      </w:pPr>
    </w:p>
    <w:p w:rsidR="003A3316" w:rsidRDefault="003A33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3A3316" w:rsidRPr="003A3316" w:rsidRDefault="003A3316">
      <w:pPr>
        <w:rPr>
          <w:rFonts w:ascii="Comic Sans MS" w:hAnsi="Comic Sans MS"/>
          <w:sz w:val="24"/>
          <w:szCs w:val="24"/>
        </w:rPr>
      </w:pPr>
    </w:p>
    <w:sectPr w:rsidR="003A3316" w:rsidRPr="003A3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16"/>
    <w:rsid w:val="003A3316"/>
    <w:rsid w:val="0073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7AE05-4E2F-4037-8701-A16AD257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1</cp:revision>
  <dcterms:created xsi:type="dcterms:W3CDTF">2016-09-06T00:24:00Z</dcterms:created>
  <dcterms:modified xsi:type="dcterms:W3CDTF">2016-09-06T00:30:00Z</dcterms:modified>
</cp:coreProperties>
</file>